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D621" w14:textId="77777777" w:rsidR="001800AC" w:rsidRPr="008769BE" w:rsidRDefault="00BC6DB4" w:rsidP="00BC6DB4">
      <w:pPr>
        <w:spacing w:line="240" w:lineRule="auto"/>
        <w:jc w:val="center"/>
        <w:rPr>
          <w:rFonts w:ascii="Arial" w:hAnsi="Arial" w:cs="Arial"/>
          <w:b/>
          <w:sz w:val="32"/>
          <w:szCs w:val="32"/>
        </w:rPr>
      </w:pPr>
      <w:bookmarkStart w:id="0" w:name="_GoBack"/>
      <w:bookmarkEnd w:id="0"/>
      <w:r w:rsidRPr="008769BE">
        <w:rPr>
          <w:rFonts w:ascii="Arial" w:hAnsi="Arial" w:cs="Arial"/>
          <w:b/>
          <w:sz w:val="32"/>
          <w:szCs w:val="32"/>
        </w:rPr>
        <w:t>Role Profile</w:t>
      </w:r>
      <w:r w:rsidR="00547555" w:rsidRPr="008769BE">
        <w:rPr>
          <w:rFonts w:ascii="Arial" w:hAnsi="Arial" w:cs="Arial"/>
          <w:b/>
          <w:sz w:val="32"/>
          <w:szCs w:val="32"/>
        </w:rPr>
        <w:t>:</w:t>
      </w:r>
      <w:r w:rsidR="00105CB9" w:rsidRPr="008769BE">
        <w:rPr>
          <w:rFonts w:ascii="Arial" w:hAnsi="Arial" w:cs="Arial"/>
          <w:b/>
          <w:sz w:val="32"/>
          <w:szCs w:val="32"/>
        </w:rPr>
        <w:t xml:space="preserve"> </w:t>
      </w:r>
      <w:r w:rsidR="00D73861" w:rsidRPr="00D73861">
        <w:rPr>
          <w:rFonts w:cs="Arial"/>
          <w:b/>
          <w:sz w:val="36"/>
          <w:szCs w:val="36"/>
        </w:rPr>
        <w:t>After School Supervisor</w:t>
      </w:r>
    </w:p>
    <w:p w14:paraId="4D6E9092" w14:textId="77777777" w:rsidR="00345151" w:rsidRDefault="00345151" w:rsidP="00AD08CF">
      <w:pPr>
        <w:spacing w:line="240" w:lineRule="auto"/>
        <w:rPr>
          <w:rFonts w:ascii="Arial" w:hAnsi="Arial" w:cs="Arial"/>
          <w:b/>
          <w:color w:val="006EB6"/>
          <w:sz w:val="32"/>
          <w:szCs w:val="32"/>
        </w:rPr>
      </w:pPr>
    </w:p>
    <w:p w14:paraId="25AD100D" w14:textId="77777777"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7B4D827C" w14:textId="77777777"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0610086F" wp14:editId="30203004">
                <wp:extent cx="6448425" cy="10858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85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878DEA" w14:textId="77777777" w:rsidR="00E16A0B" w:rsidRPr="004C3075" w:rsidRDefault="00E16A0B" w:rsidP="00E16A0B">
                            <w:pPr>
                              <w:jc w:val="both"/>
                              <w:rPr>
                                <w:rFonts w:cs="Arial"/>
                                <w:b/>
                              </w:rPr>
                            </w:pPr>
                            <w:r w:rsidRPr="004C3075">
                              <w:rPr>
                                <w:rFonts w:cs="Arial"/>
                                <w:b/>
                              </w:rPr>
                              <w:t>Key Purpose of the Job</w:t>
                            </w:r>
                          </w:p>
                          <w:p w14:paraId="2B5C0EA5" w14:textId="77777777" w:rsidR="002B440B" w:rsidRPr="00D73861" w:rsidRDefault="00D73861" w:rsidP="00D73861">
                            <w:pPr>
                              <w:pStyle w:val="BodyTextIndent"/>
                              <w:spacing w:after="160" w:line="240" w:lineRule="auto"/>
                              <w:ind w:left="0"/>
                              <w:rPr>
                                <w:rFonts w:eastAsiaTheme="minorHAnsi" w:cs="Arial"/>
                                <w:b/>
                                <w:i/>
                                <w:lang w:eastAsia="en-US"/>
                              </w:rPr>
                            </w:pPr>
                            <w:r w:rsidRPr="00D73861">
                              <w:rPr>
                                <w:rFonts w:eastAsiaTheme="minorHAnsi" w:cs="Arial"/>
                                <w:b/>
                                <w:i/>
                                <w:lang w:eastAsia="en-US"/>
                              </w:rPr>
                              <w:t xml:space="preserve">To provide childcare, play and educational activities within the </w:t>
                            </w:r>
                            <w:proofErr w:type="gramStart"/>
                            <w:r w:rsidRPr="00D73861">
                              <w:rPr>
                                <w:rFonts w:eastAsiaTheme="minorHAnsi" w:cs="Arial"/>
                                <w:b/>
                                <w:i/>
                                <w:lang w:eastAsia="en-US"/>
                              </w:rPr>
                              <w:t>After School</w:t>
                            </w:r>
                            <w:proofErr w:type="gramEnd"/>
                            <w:r w:rsidRPr="00D73861">
                              <w:rPr>
                                <w:rFonts w:eastAsiaTheme="minorHAnsi" w:cs="Arial"/>
                                <w:b/>
                                <w:i/>
                                <w:lang w:eastAsia="en-US"/>
                              </w:rPr>
                              <w:t xml:space="preserve"> Club</w:t>
                            </w:r>
                            <w:r>
                              <w:rPr>
                                <w:rFonts w:eastAsiaTheme="minorHAnsi" w:cs="Arial"/>
                                <w:b/>
                                <w:i/>
                                <w:lang w:eastAsia="en-US"/>
                              </w:rPr>
                              <w:t xml:space="preserve"> and administer club registers.  </w:t>
                            </w:r>
                          </w:p>
                          <w:p w14:paraId="05AA921B" w14:textId="77777777" w:rsidR="002B440B" w:rsidRDefault="002B440B" w:rsidP="002B440B">
                            <w:pPr>
                              <w:jc w:val="both"/>
                              <w:rPr>
                                <w:color w:val="7F7F7F" w:themeColor="text1" w:themeTint="80"/>
                                <w:lang w:val="en-US"/>
                              </w:rPr>
                            </w:pPr>
                          </w:p>
                          <w:p w14:paraId="7BB3D831" w14:textId="77777777" w:rsidR="002B440B" w:rsidRDefault="002B440B" w:rsidP="002B440B">
                            <w:pPr>
                              <w:jc w:val="both"/>
                              <w:rPr>
                                <w:color w:val="7F7F7F" w:themeColor="text1" w:themeTint="80"/>
                                <w:lang w:val="en-US"/>
                              </w:rPr>
                            </w:pPr>
                          </w:p>
                          <w:p w14:paraId="3D79CD75" w14:textId="77777777" w:rsidR="002B440B" w:rsidRDefault="002B440B" w:rsidP="002B440B">
                            <w:pPr>
                              <w:jc w:val="both"/>
                              <w:rPr>
                                <w:color w:val="7F7F7F" w:themeColor="text1" w:themeTint="80"/>
                                <w:lang w:val="en-US"/>
                              </w:rPr>
                            </w:pPr>
                          </w:p>
                          <w:p w14:paraId="04CBCC83" w14:textId="77777777" w:rsidR="002B440B" w:rsidRPr="00F91E20" w:rsidRDefault="002B440B" w:rsidP="002B440B">
                            <w:pPr>
                              <w:jc w:val="both"/>
                              <w:rPr>
                                <w:color w:val="7F7F7F" w:themeColor="text1" w:themeTint="80"/>
                                <w:lang w:val="en-US"/>
                              </w:rPr>
                            </w:pPr>
                          </w:p>
                          <w:p w14:paraId="19716A40" w14:textId="77777777" w:rsidR="002B440B" w:rsidRPr="00D43F09" w:rsidRDefault="002B440B" w:rsidP="002B440B">
                            <w:pPr>
                              <w:jc w:val="both"/>
                              <w:rPr>
                                <w:color w:val="7F7F7F" w:themeColor="text1" w:themeTint="80"/>
                                <w:lang w:val="en-US"/>
                              </w:rPr>
                            </w:pPr>
                          </w:p>
                          <w:p w14:paraId="2F05D69E"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F2FB787" id="Rounded Rectangle 1" o:spid="_x0000_s1026" style="width:507.75pt;height: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" fillcolor="#f2f2f2" strokecolor="#1c2f69" strokeweight="1pt">
                <v:shadow color="#868686"/>
                <v:textbox>
                  <w:txbxContent>
                    <w:p w:rsidR="00E16A0B" w:rsidRPr="004C3075" w:rsidRDefault="00E16A0B" w:rsidP="00E16A0B">
                      <w:pPr>
                        <w:jc w:val="both"/>
                        <w:rPr>
                          <w:rFonts w:cs="Arial"/>
                          <w:b/>
                        </w:rPr>
                      </w:pPr>
                      <w:r w:rsidRPr="004C3075">
                        <w:rPr>
                          <w:rFonts w:cs="Arial"/>
                          <w:b/>
                        </w:rPr>
                        <w:t>Key Purpose of the Job</w:t>
                      </w:r>
                    </w:p>
                    <w:p w:rsidR="002B440B" w:rsidRPr="00D73861" w:rsidRDefault="00D73861" w:rsidP="00D73861">
                      <w:pPr>
                        <w:pStyle w:val="BodyTextIndent"/>
                        <w:spacing w:after="160" w:line="240" w:lineRule="auto"/>
                        <w:ind w:left="0"/>
                        <w:rPr>
                          <w:rFonts w:eastAsiaTheme="minorHAnsi" w:cs="Arial"/>
                          <w:b/>
                          <w:i/>
                          <w:lang w:eastAsia="en-US"/>
                        </w:rPr>
                      </w:pPr>
                      <w:r w:rsidRPr="00D73861">
                        <w:rPr>
                          <w:rFonts w:eastAsiaTheme="minorHAnsi" w:cs="Arial"/>
                          <w:b/>
                          <w:i/>
                          <w:lang w:eastAsia="en-US"/>
                        </w:rPr>
                        <w:t>To provide childcare, play and educational activities within the After School Club</w:t>
                      </w:r>
                      <w:r>
                        <w:rPr>
                          <w:rFonts w:eastAsiaTheme="minorHAnsi" w:cs="Arial"/>
                          <w:b/>
                          <w:i/>
                          <w:lang w:eastAsia="en-US"/>
                        </w:rPr>
                        <w:t xml:space="preserve"> and administer club registers.  </w:t>
                      </w: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Default="002B440B" w:rsidP="002B440B">
                      <w:pPr>
                        <w:jc w:val="both"/>
                        <w:rPr>
                          <w:color w:val="7F7F7F" w:themeColor="text1" w:themeTint="80"/>
                          <w:lang w:val="en-US"/>
                        </w:rPr>
                      </w:pPr>
                    </w:p>
                    <w:p w:rsidR="002B440B" w:rsidRPr="00F91E20" w:rsidRDefault="002B440B" w:rsidP="002B440B">
                      <w:pPr>
                        <w:jc w:val="both"/>
                        <w:rPr>
                          <w:color w:val="7F7F7F" w:themeColor="text1" w:themeTint="80"/>
                          <w:lang w:val="en-US"/>
                        </w:rPr>
                      </w:pPr>
                    </w:p>
                    <w:p w:rsidR="002B440B" w:rsidRPr="00D43F09" w:rsidRDefault="002B440B" w:rsidP="002B440B">
                      <w:pPr>
                        <w:jc w:val="both"/>
                        <w:rPr>
                          <w:color w:val="7F7F7F" w:themeColor="text1" w:themeTint="80"/>
                          <w:lang w:val="en-US"/>
                        </w:rPr>
                      </w:pPr>
                    </w:p>
                    <w:p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6793BEFD" w14:textId="77777777"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r w:rsidRPr="008769BE">
        <w:rPr>
          <w:rFonts w:ascii="Arial" w:hAnsi="Arial" w:cs="Arial"/>
          <w:b/>
          <w:color w:val="006EB6"/>
        </w:rPr>
        <w:t>(6-8 max)</w:t>
      </w:r>
      <w:r w:rsidR="00AD08CF" w:rsidRPr="008769BE">
        <w:rPr>
          <w:rFonts w:ascii="Arial" w:hAnsi="Arial" w:cs="Arial"/>
          <w:noProof/>
          <w:color w:val="006EB6"/>
          <w:lang w:eastAsia="en-GB"/>
        </w:rPr>
        <w:t xml:space="preserve"> </w:t>
      </w:r>
    </w:p>
    <w:p w14:paraId="2A12D823" w14:textId="77777777"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5DDECAF0" wp14:editId="471C4FF3">
                <wp:extent cx="6438900" cy="357187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5718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9C367B" w14:textId="77777777"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14:paraId="71E2E5FF" w14:textId="77777777"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14:paraId="289E5542" w14:textId="77777777" w:rsidR="00FC6311" w:rsidRDefault="00D73861" w:rsidP="00D73861">
                            <w:pPr>
                              <w:widowControl w:val="0"/>
                              <w:overflowPunct w:val="0"/>
                              <w:autoSpaceDE w:val="0"/>
                              <w:autoSpaceDN w:val="0"/>
                              <w:adjustRightInd w:val="0"/>
                              <w:spacing w:after="0" w:line="240" w:lineRule="auto"/>
                              <w:jc w:val="both"/>
                              <w:textAlignment w:val="baseline"/>
                              <w:rPr>
                                <w:rFonts w:cs="Arial"/>
                              </w:rPr>
                            </w:pPr>
                            <w:r w:rsidRPr="00D73861">
                              <w:rPr>
                                <w:rFonts w:cs="Arial"/>
                                <w:b/>
                                <w:bCs/>
                              </w:rPr>
                              <w:t xml:space="preserve">To provide childcare, play and educational activities </w:t>
                            </w:r>
                          </w:p>
                          <w:p w14:paraId="5D3994EC" w14:textId="77777777" w:rsidR="00D73861" w:rsidRPr="00D73861" w:rsidRDefault="00D73861" w:rsidP="00D73861">
                            <w:pPr>
                              <w:widowControl w:val="0"/>
                              <w:numPr>
                                <w:ilvl w:val="0"/>
                                <w:numId w:val="17"/>
                              </w:numPr>
                              <w:overflowPunct w:val="0"/>
                              <w:autoSpaceDE w:val="0"/>
                              <w:autoSpaceDN w:val="0"/>
                              <w:adjustRightInd w:val="0"/>
                              <w:spacing w:after="0" w:line="240" w:lineRule="auto"/>
                              <w:jc w:val="both"/>
                              <w:textAlignment w:val="baseline"/>
                              <w:rPr>
                                <w:rFonts w:cs="Arial"/>
                              </w:rPr>
                            </w:pPr>
                            <w:r w:rsidRPr="00D73861">
                              <w:rPr>
                                <w:rFonts w:cs="Arial"/>
                              </w:rPr>
                              <w:t xml:space="preserve">To plan, provide and supervise a variety of appropriate activities for the age range. To support where appropriate the completion of homework. </w:t>
                            </w:r>
                            <w:r w:rsidR="00363B96">
                              <w:rPr>
                                <w:rFonts w:cs="Arial"/>
                              </w:rPr>
                              <w:t xml:space="preserve">To tidy up after each session and ensure resources are looked after. </w:t>
                            </w:r>
                          </w:p>
                          <w:p w14:paraId="05131AAC" w14:textId="77777777" w:rsidR="00D73861" w:rsidRDefault="00D73861" w:rsidP="00D73861">
                            <w:pPr>
                              <w:widowControl w:val="0"/>
                              <w:overflowPunct w:val="0"/>
                              <w:autoSpaceDE w:val="0"/>
                              <w:autoSpaceDN w:val="0"/>
                              <w:adjustRightInd w:val="0"/>
                              <w:spacing w:after="0" w:line="240" w:lineRule="auto"/>
                              <w:jc w:val="both"/>
                              <w:textAlignment w:val="baseline"/>
                              <w:rPr>
                                <w:rFonts w:cs="Arial"/>
                              </w:rPr>
                            </w:pPr>
                          </w:p>
                          <w:p w14:paraId="48F2F267" w14:textId="77777777"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14:paraId="2B4A42EB"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14:paraId="5AF6019E" w14:textId="77777777" w:rsidR="00D73861" w:rsidRPr="00D73861" w:rsidRDefault="00FC6311" w:rsidP="00D73861">
                            <w:pPr>
                              <w:widowControl w:val="0"/>
                              <w:numPr>
                                <w:ilvl w:val="0"/>
                                <w:numId w:val="17"/>
                              </w:numPr>
                              <w:overflowPunct w:val="0"/>
                              <w:autoSpaceDE w:val="0"/>
                              <w:autoSpaceDN w:val="0"/>
                              <w:adjustRightInd w:val="0"/>
                              <w:spacing w:after="0" w:line="240" w:lineRule="auto"/>
                              <w:jc w:val="both"/>
                              <w:textAlignment w:val="baseline"/>
                              <w:rPr>
                                <w:rFonts w:cs="Arial"/>
                              </w:rPr>
                            </w:pPr>
                            <w:r w:rsidRPr="00D73861">
                              <w:rPr>
                                <w:rFonts w:cs="Arial"/>
                              </w:rPr>
                              <w:t>Participating in administrative and organisational tasks related to such duties as are described above, registering the attendance of pupils and supervising them</w:t>
                            </w:r>
                            <w:r w:rsidR="00D73861">
                              <w:rPr>
                                <w:rFonts w:cs="Arial"/>
                              </w:rPr>
                              <w:t xml:space="preserve">. </w:t>
                            </w:r>
                            <w:r w:rsidRPr="00D73861">
                              <w:rPr>
                                <w:rFonts w:cs="Arial"/>
                              </w:rPr>
                              <w:t xml:space="preserve"> </w:t>
                            </w:r>
                            <w:r w:rsidR="00D73861" w:rsidRPr="00D73861">
                              <w:rPr>
                                <w:rFonts w:cs="Arial"/>
                              </w:rPr>
                              <w:t>To act as a liaison between the school and parents. Passing on any parent queries/concerns to the school office</w:t>
                            </w:r>
                            <w:r w:rsidR="005F18DF">
                              <w:rPr>
                                <w:rFonts w:cs="Arial"/>
                              </w:rPr>
                              <w:t>.</w:t>
                            </w:r>
                          </w:p>
                          <w:p w14:paraId="2AA8F8D8" w14:textId="77777777"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14:paraId="2F5F4645"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14:paraId="751789B3" w14:textId="4E88AD8E" w:rsidR="00FC6311" w:rsidRPr="00D73861" w:rsidRDefault="00FC6311" w:rsidP="005B3439">
                            <w:pPr>
                              <w:widowControl w:val="0"/>
                              <w:numPr>
                                <w:ilvl w:val="0"/>
                                <w:numId w:val="17"/>
                              </w:numPr>
                              <w:overflowPunct w:val="0"/>
                              <w:autoSpaceDE w:val="0"/>
                              <w:autoSpaceDN w:val="0"/>
                              <w:adjustRightInd w:val="0"/>
                              <w:spacing w:after="0" w:line="240" w:lineRule="auto"/>
                              <w:jc w:val="both"/>
                              <w:textAlignment w:val="baseline"/>
                              <w:rPr>
                                <w:rFonts w:cs="Arial"/>
                              </w:rPr>
                            </w:pPr>
                            <w:r w:rsidRPr="00D73861">
                              <w:rPr>
                                <w:rFonts w:cs="Arial"/>
                              </w:rPr>
                              <w:t>Maintaining good order and discipline among the pupils and safeguarding their Health and Safety</w:t>
                            </w:r>
                            <w:r w:rsidR="00D73861" w:rsidRPr="00D73861">
                              <w:rPr>
                                <w:rFonts w:cs="Arial"/>
                              </w:rPr>
                              <w:t>.</w:t>
                            </w:r>
                            <w:r w:rsidRPr="00D73861">
                              <w:rPr>
                                <w:rFonts w:cs="Arial"/>
                              </w:rPr>
                              <w:t xml:space="preserve"> Complete compliance training as and when is necessary. Promoting the general progress/wellbeing of any individual group of pupils assigned to you. </w:t>
                            </w:r>
                            <w:r w:rsidR="00D73861">
                              <w:rPr>
                                <w:rFonts w:cs="Arial"/>
                              </w:rPr>
                              <w:t>To administer first aid as required and to record it in the school</w:t>
                            </w:r>
                            <w:r w:rsidR="00027538">
                              <w:rPr>
                                <w:rFonts w:cs="Arial"/>
                              </w:rPr>
                              <w:t>’</w:t>
                            </w:r>
                            <w:r w:rsidR="00D73861">
                              <w:rPr>
                                <w:rFonts w:cs="Arial"/>
                              </w:rPr>
                              <w:t xml:space="preserve">s electronic records. Ensure children </w:t>
                            </w:r>
                            <w:proofErr w:type="gramStart"/>
                            <w:r w:rsidR="00D73861">
                              <w:rPr>
                                <w:rFonts w:cs="Arial"/>
                              </w:rPr>
                              <w:t>are supervised at all times</w:t>
                            </w:r>
                            <w:proofErr w:type="gramEnd"/>
                            <w:r w:rsidR="00D73861">
                              <w:rPr>
                                <w:rFonts w:cs="Arial"/>
                              </w:rPr>
                              <w:t xml:space="preserve">. Ensure children follow the schools acceptable use policy when using ICT. Ensure all gates &amp; doors are secure. </w:t>
                            </w:r>
                          </w:p>
                          <w:p w14:paraId="230A808E" w14:textId="77777777"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14:paraId="64F28A0C"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5DDECAF0" id="Rounded Rectangle 3" o:spid="_x0000_s1027" style="width:507pt;height:281.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" fillcolor="#f2f2f2" strokecolor="#1c2f69" strokeweight="1pt">
                <v:shadow color="#868686"/>
                <v:textbox>
                  <w:txbxContent>
                    <w:p w14:paraId="469C367B" w14:textId="77777777"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14:paraId="71E2E5FF" w14:textId="77777777" w:rsidR="00B268C7" w:rsidRDefault="00B268C7" w:rsidP="00FC6311">
                      <w:pPr>
                        <w:widowControl w:val="0"/>
                        <w:overflowPunct w:val="0"/>
                        <w:autoSpaceDE w:val="0"/>
                        <w:autoSpaceDN w:val="0"/>
                        <w:adjustRightInd w:val="0"/>
                        <w:spacing w:after="0" w:line="240" w:lineRule="auto"/>
                        <w:jc w:val="both"/>
                        <w:textAlignment w:val="baseline"/>
                        <w:rPr>
                          <w:rFonts w:cs="Arial"/>
                          <w:b/>
                          <w:bCs/>
                        </w:rPr>
                      </w:pPr>
                    </w:p>
                    <w:p w14:paraId="289E5542" w14:textId="77777777" w:rsidR="00FC6311" w:rsidRDefault="00D73861" w:rsidP="00D73861">
                      <w:pPr>
                        <w:widowControl w:val="0"/>
                        <w:overflowPunct w:val="0"/>
                        <w:autoSpaceDE w:val="0"/>
                        <w:autoSpaceDN w:val="0"/>
                        <w:adjustRightInd w:val="0"/>
                        <w:spacing w:after="0" w:line="240" w:lineRule="auto"/>
                        <w:jc w:val="both"/>
                        <w:textAlignment w:val="baseline"/>
                        <w:rPr>
                          <w:rFonts w:cs="Arial"/>
                        </w:rPr>
                      </w:pPr>
                      <w:r w:rsidRPr="00D73861">
                        <w:rPr>
                          <w:rFonts w:cs="Arial"/>
                          <w:b/>
                          <w:bCs/>
                        </w:rPr>
                        <w:t xml:space="preserve">To provide childcare, play and educational activities </w:t>
                      </w:r>
                    </w:p>
                    <w:p w14:paraId="5D3994EC" w14:textId="77777777" w:rsidR="00D73861" w:rsidRPr="00D73861" w:rsidRDefault="00D73861" w:rsidP="00D73861">
                      <w:pPr>
                        <w:widowControl w:val="0"/>
                        <w:numPr>
                          <w:ilvl w:val="0"/>
                          <w:numId w:val="17"/>
                        </w:numPr>
                        <w:overflowPunct w:val="0"/>
                        <w:autoSpaceDE w:val="0"/>
                        <w:autoSpaceDN w:val="0"/>
                        <w:adjustRightInd w:val="0"/>
                        <w:spacing w:after="0" w:line="240" w:lineRule="auto"/>
                        <w:jc w:val="both"/>
                        <w:textAlignment w:val="baseline"/>
                        <w:rPr>
                          <w:rFonts w:cs="Arial"/>
                        </w:rPr>
                      </w:pPr>
                      <w:r w:rsidRPr="00D73861">
                        <w:rPr>
                          <w:rFonts w:cs="Arial"/>
                        </w:rPr>
                        <w:t xml:space="preserve">To plan, provide and supervise a variety of appropriate activities for the age range. To support where appropriate the completion of homework. </w:t>
                      </w:r>
                      <w:r w:rsidR="00363B96">
                        <w:rPr>
                          <w:rFonts w:cs="Arial"/>
                        </w:rPr>
                        <w:t xml:space="preserve">To tidy up after each session and ensure resources are looked after. </w:t>
                      </w:r>
                    </w:p>
                    <w:p w14:paraId="05131AAC" w14:textId="77777777" w:rsidR="00D73861" w:rsidRDefault="00D73861" w:rsidP="00D73861">
                      <w:pPr>
                        <w:widowControl w:val="0"/>
                        <w:overflowPunct w:val="0"/>
                        <w:autoSpaceDE w:val="0"/>
                        <w:autoSpaceDN w:val="0"/>
                        <w:adjustRightInd w:val="0"/>
                        <w:spacing w:after="0" w:line="240" w:lineRule="auto"/>
                        <w:jc w:val="both"/>
                        <w:textAlignment w:val="baseline"/>
                        <w:rPr>
                          <w:rFonts w:cs="Arial"/>
                        </w:rPr>
                      </w:pPr>
                    </w:p>
                    <w:p w14:paraId="48F2F267" w14:textId="77777777" w:rsidR="00B268C7" w:rsidRPr="00B268C7" w:rsidRDefault="00B268C7" w:rsidP="00B268C7">
                      <w:pPr>
                        <w:widowControl w:val="0"/>
                        <w:overflowPunct w:val="0"/>
                        <w:autoSpaceDE w:val="0"/>
                        <w:autoSpaceDN w:val="0"/>
                        <w:adjustRightInd w:val="0"/>
                        <w:spacing w:after="0" w:line="240" w:lineRule="auto"/>
                        <w:ind w:left="720"/>
                        <w:jc w:val="both"/>
                        <w:textAlignment w:val="baseline"/>
                        <w:rPr>
                          <w:rFonts w:cs="Arial"/>
                        </w:rPr>
                      </w:pPr>
                    </w:p>
                    <w:p w14:paraId="2B4A42EB"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sidRPr="004C3075">
                        <w:rPr>
                          <w:rFonts w:cs="Arial"/>
                          <w:b/>
                          <w:bCs/>
                        </w:rPr>
                        <w:t>Administration</w:t>
                      </w:r>
                      <w:r>
                        <w:rPr>
                          <w:rFonts w:cs="Arial"/>
                          <w:b/>
                          <w:bCs/>
                        </w:rPr>
                        <w:t xml:space="preserve"> and Communication</w:t>
                      </w:r>
                    </w:p>
                    <w:p w14:paraId="5AF6019E" w14:textId="77777777" w:rsidR="00D73861" w:rsidRPr="00D73861" w:rsidRDefault="00FC6311" w:rsidP="00D73861">
                      <w:pPr>
                        <w:widowControl w:val="0"/>
                        <w:numPr>
                          <w:ilvl w:val="0"/>
                          <w:numId w:val="17"/>
                        </w:numPr>
                        <w:overflowPunct w:val="0"/>
                        <w:autoSpaceDE w:val="0"/>
                        <w:autoSpaceDN w:val="0"/>
                        <w:adjustRightInd w:val="0"/>
                        <w:spacing w:after="0" w:line="240" w:lineRule="auto"/>
                        <w:jc w:val="both"/>
                        <w:textAlignment w:val="baseline"/>
                        <w:rPr>
                          <w:rFonts w:cs="Arial"/>
                        </w:rPr>
                      </w:pPr>
                      <w:r w:rsidRPr="00D73861">
                        <w:rPr>
                          <w:rFonts w:cs="Arial"/>
                        </w:rPr>
                        <w:t>Participating in administrative and organisational tasks related to such duties as are described above, registering the attendance of pupils and supervising them</w:t>
                      </w:r>
                      <w:r w:rsidR="00D73861">
                        <w:rPr>
                          <w:rFonts w:cs="Arial"/>
                        </w:rPr>
                        <w:t xml:space="preserve">. </w:t>
                      </w:r>
                      <w:r w:rsidRPr="00D73861">
                        <w:rPr>
                          <w:rFonts w:cs="Arial"/>
                        </w:rPr>
                        <w:t xml:space="preserve"> </w:t>
                      </w:r>
                      <w:r w:rsidR="00D73861" w:rsidRPr="00D73861">
                        <w:rPr>
                          <w:rFonts w:cs="Arial"/>
                        </w:rPr>
                        <w:t>To act as a liaison between the school and parents. Passing on any parent queries/concerns to the school office</w:t>
                      </w:r>
                      <w:r w:rsidR="005F18DF">
                        <w:rPr>
                          <w:rFonts w:cs="Arial"/>
                        </w:rPr>
                        <w:t>.</w:t>
                      </w:r>
                    </w:p>
                    <w:p w14:paraId="2AA8F8D8" w14:textId="77777777" w:rsidR="00FC6311" w:rsidRPr="00FC6311" w:rsidRDefault="00FC6311" w:rsidP="00E33A21">
                      <w:pPr>
                        <w:widowControl w:val="0"/>
                        <w:overflowPunct w:val="0"/>
                        <w:autoSpaceDE w:val="0"/>
                        <w:autoSpaceDN w:val="0"/>
                        <w:adjustRightInd w:val="0"/>
                        <w:spacing w:after="0" w:line="240" w:lineRule="auto"/>
                        <w:ind w:left="360"/>
                        <w:jc w:val="both"/>
                        <w:textAlignment w:val="baseline"/>
                        <w:rPr>
                          <w:rFonts w:cs="Arial"/>
                        </w:rPr>
                      </w:pPr>
                    </w:p>
                    <w:p w14:paraId="2F5F4645" w14:textId="77777777" w:rsidR="00FC6311" w:rsidRPr="004C3075" w:rsidRDefault="00FC6311" w:rsidP="00FC6311">
                      <w:pPr>
                        <w:widowControl w:val="0"/>
                        <w:overflowPunct w:val="0"/>
                        <w:autoSpaceDE w:val="0"/>
                        <w:autoSpaceDN w:val="0"/>
                        <w:adjustRightInd w:val="0"/>
                        <w:spacing w:after="0" w:line="240" w:lineRule="auto"/>
                        <w:jc w:val="both"/>
                        <w:textAlignment w:val="baseline"/>
                        <w:rPr>
                          <w:rFonts w:cs="Arial"/>
                        </w:rPr>
                      </w:pPr>
                      <w:r>
                        <w:rPr>
                          <w:rFonts w:cs="Arial"/>
                          <w:b/>
                          <w:bCs/>
                        </w:rPr>
                        <w:t>Well-being, Discipline, Health a</w:t>
                      </w:r>
                      <w:r w:rsidRPr="004C3075">
                        <w:rPr>
                          <w:rFonts w:cs="Arial"/>
                          <w:b/>
                          <w:bCs/>
                        </w:rPr>
                        <w:t>nd Safety</w:t>
                      </w:r>
                    </w:p>
                    <w:p w14:paraId="751789B3" w14:textId="4E88AD8E" w:rsidR="00FC6311" w:rsidRPr="00D73861" w:rsidRDefault="00FC6311" w:rsidP="005B3439">
                      <w:pPr>
                        <w:widowControl w:val="0"/>
                        <w:numPr>
                          <w:ilvl w:val="0"/>
                          <w:numId w:val="17"/>
                        </w:numPr>
                        <w:overflowPunct w:val="0"/>
                        <w:autoSpaceDE w:val="0"/>
                        <w:autoSpaceDN w:val="0"/>
                        <w:adjustRightInd w:val="0"/>
                        <w:spacing w:after="0" w:line="240" w:lineRule="auto"/>
                        <w:jc w:val="both"/>
                        <w:textAlignment w:val="baseline"/>
                        <w:rPr>
                          <w:rFonts w:cs="Arial"/>
                        </w:rPr>
                      </w:pPr>
                      <w:r w:rsidRPr="00D73861">
                        <w:rPr>
                          <w:rFonts w:cs="Arial"/>
                        </w:rPr>
                        <w:t>Maintaining good order and discipline among the pupils and safeguarding their Health and Safety</w:t>
                      </w:r>
                      <w:r w:rsidR="00D73861" w:rsidRPr="00D73861">
                        <w:rPr>
                          <w:rFonts w:cs="Arial"/>
                        </w:rPr>
                        <w:t>.</w:t>
                      </w:r>
                      <w:r w:rsidRPr="00D73861">
                        <w:rPr>
                          <w:rFonts w:cs="Arial"/>
                        </w:rPr>
                        <w:t xml:space="preserve"> Complete compliance training as and when is necessary. Promoting the general progress/wellbeing of any individual group of pupils assigned to you. </w:t>
                      </w:r>
                      <w:r w:rsidR="00D73861">
                        <w:rPr>
                          <w:rFonts w:cs="Arial"/>
                        </w:rPr>
                        <w:t>To administer first aid as required and to record it in the school</w:t>
                      </w:r>
                      <w:r w:rsidR="00027538">
                        <w:rPr>
                          <w:rFonts w:cs="Arial"/>
                        </w:rPr>
                        <w:t>’</w:t>
                      </w:r>
                      <w:r w:rsidR="00D73861">
                        <w:rPr>
                          <w:rFonts w:cs="Arial"/>
                        </w:rPr>
                        <w:t xml:space="preserve">s electronic records. Ensure children </w:t>
                      </w:r>
                      <w:proofErr w:type="gramStart"/>
                      <w:r w:rsidR="00D73861">
                        <w:rPr>
                          <w:rFonts w:cs="Arial"/>
                        </w:rPr>
                        <w:t>are su</w:t>
                      </w:r>
                      <w:bookmarkStart w:id="1" w:name="_GoBack"/>
                      <w:bookmarkEnd w:id="1"/>
                      <w:r w:rsidR="00D73861">
                        <w:rPr>
                          <w:rFonts w:cs="Arial"/>
                        </w:rPr>
                        <w:t>pervised at all times</w:t>
                      </w:r>
                      <w:proofErr w:type="gramEnd"/>
                      <w:r w:rsidR="00D73861">
                        <w:rPr>
                          <w:rFonts w:cs="Arial"/>
                        </w:rPr>
                        <w:t xml:space="preserve">. Ensure children follow the schools acceptable use policy when using ICT. Ensure all gates &amp; doors are secure. </w:t>
                      </w:r>
                    </w:p>
                    <w:p w14:paraId="230A808E" w14:textId="77777777" w:rsidR="00FC6311" w:rsidRPr="00FC6311" w:rsidRDefault="00FC6311" w:rsidP="00FC6311">
                      <w:pPr>
                        <w:widowControl w:val="0"/>
                        <w:overflowPunct w:val="0"/>
                        <w:autoSpaceDE w:val="0"/>
                        <w:autoSpaceDN w:val="0"/>
                        <w:adjustRightInd w:val="0"/>
                        <w:spacing w:after="0" w:line="240" w:lineRule="auto"/>
                        <w:ind w:left="720"/>
                        <w:jc w:val="both"/>
                        <w:textAlignment w:val="baseline"/>
                        <w:rPr>
                          <w:rFonts w:cs="Arial"/>
                        </w:rPr>
                      </w:pPr>
                    </w:p>
                    <w:p w14:paraId="64F28A0C" w14:textId="77777777"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2FFA8398" w14:textId="77777777" w:rsidR="00820558" w:rsidRPr="008769BE" w:rsidRDefault="00B268C7" w:rsidP="00AD08CF">
      <w:pPr>
        <w:spacing w:line="240" w:lineRule="auto"/>
        <w:rPr>
          <w:rFonts w:ascii="Arial" w:hAnsi="Arial" w:cs="Arial"/>
          <w:b/>
          <w:color w:val="006EB6"/>
          <w:sz w:val="32"/>
          <w:szCs w:val="32"/>
        </w:rPr>
      </w:pPr>
      <w:r w:rsidRPr="008769BE">
        <w:rPr>
          <w:rFonts w:ascii="Arial" w:hAnsi="Arial" w:cs="Arial"/>
          <w:noProof/>
          <w:color w:val="002060"/>
          <w:lang w:eastAsia="en-GB"/>
        </w:rPr>
        <mc:AlternateContent>
          <mc:Choice Requires="wps">
            <w:drawing>
              <wp:inline distT="0" distB="0" distL="0" distR="0" wp14:anchorId="2433F34C" wp14:editId="7809722A">
                <wp:extent cx="6438900" cy="1476375"/>
                <wp:effectExtent l="0" t="0" r="19050" b="28575"/>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4763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04B691" w14:textId="77777777"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14:paraId="00DCCB78" w14:textId="77777777"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14:paraId="31767890" w14:textId="77777777"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Maintain high professional standards of attendance, punctuality, appearance, and conduct. Demonstrate positive and courteous relations with pupils, colleagues, parents and any external personnel. Adhere to school and Cognita policies. To actively engage in performance management. To actively engage in professional development activities. Carry out such other associated duties as are reasonably assigned by the Head.</w:t>
                            </w:r>
                          </w:p>
                          <w:p w14:paraId="28FBE81C" w14:textId="77777777"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14:paraId="63043733" w14:textId="77777777" w:rsidR="00B268C7" w:rsidRPr="00235B66" w:rsidRDefault="00B268C7" w:rsidP="00B268C7">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628CDCDB" id="Rounded Rectangle 5" o:spid="_x0000_s1028" style="width:507pt;height:116.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" fillcolor="#f2f2f2" strokecolor="#1c2f69" strokeweight="1pt">
                <v:shadow color="#868686"/>
                <v:textbox>
                  <w:txbxContent>
                    <w:p w:rsidR="00B268C7" w:rsidRPr="00E33A21" w:rsidRDefault="00B268C7" w:rsidP="00B268C7">
                      <w:pPr>
                        <w:widowControl w:val="0"/>
                        <w:overflowPunct w:val="0"/>
                        <w:autoSpaceDE w:val="0"/>
                        <w:autoSpaceDN w:val="0"/>
                        <w:adjustRightInd w:val="0"/>
                        <w:spacing w:after="0" w:line="240" w:lineRule="auto"/>
                        <w:ind w:left="360"/>
                        <w:jc w:val="both"/>
                        <w:textAlignment w:val="baseline"/>
                        <w:rPr>
                          <w:rFonts w:cs="Arial"/>
                        </w:rPr>
                      </w:pPr>
                    </w:p>
                    <w:p w:rsidR="00B268C7" w:rsidRPr="00B268C7" w:rsidRDefault="00B268C7" w:rsidP="00B268C7">
                      <w:pPr>
                        <w:widowControl w:val="0"/>
                        <w:overflowPunct w:val="0"/>
                        <w:autoSpaceDE w:val="0"/>
                        <w:autoSpaceDN w:val="0"/>
                        <w:adjustRightInd w:val="0"/>
                        <w:spacing w:after="0" w:line="240" w:lineRule="auto"/>
                        <w:jc w:val="both"/>
                        <w:textAlignment w:val="baseline"/>
                        <w:rPr>
                          <w:b/>
                        </w:rPr>
                      </w:pPr>
                      <w:r w:rsidRPr="00B268C7">
                        <w:rPr>
                          <w:rFonts w:cs="Arial"/>
                          <w:b/>
                        </w:rPr>
                        <w:t>Staff Conduct</w:t>
                      </w:r>
                      <w:r w:rsidRPr="00B268C7">
                        <w:rPr>
                          <w:b/>
                        </w:rPr>
                        <w:t xml:space="preserve"> </w:t>
                      </w:r>
                    </w:p>
                    <w:p w:rsidR="00B268C7" w:rsidRPr="00B268C7" w:rsidRDefault="00B268C7" w:rsidP="00B268C7">
                      <w:pPr>
                        <w:pStyle w:val="ListParagraph"/>
                        <w:widowControl w:val="0"/>
                        <w:numPr>
                          <w:ilvl w:val="0"/>
                          <w:numId w:val="22"/>
                        </w:numPr>
                        <w:overflowPunct w:val="0"/>
                        <w:autoSpaceDE w:val="0"/>
                        <w:autoSpaceDN w:val="0"/>
                        <w:adjustRightInd w:val="0"/>
                        <w:jc w:val="both"/>
                        <w:textAlignment w:val="baseline"/>
                        <w:rPr>
                          <w:rFonts w:cs="Arial"/>
                          <w:sz w:val="22"/>
                          <w:szCs w:val="22"/>
                        </w:rPr>
                      </w:pPr>
                      <w:r w:rsidRPr="00B268C7">
                        <w:rPr>
                          <w:sz w:val="22"/>
                          <w:szCs w:val="22"/>
                        </w:rPr>
                        <w:t>Maintain high professional standards of attendance, punctuality, appearance, and conduct. Demonstrate positive and courteous relations with pupils, colleagues, parents and any external personnel. Adhere to school and Cognita policies. To actively engage in performance management. To actively engage in professional development activities. Carry out such other associated duties as are reasonably assigned by the Head.</w:t>
                      </w:r>
                    </w:p>
                    <w:p w:rsidR="00B268C7" w:rsidRPr="00CF4A26" w:rsidRDefault="00B268C7" w:rsidP="00B268C7">
                      <w:pPr>
                        <w:widowControl w:val="0"/>
                        <w:overflowPunct w:val="0"/>
                        <w:autoSpaceDE w:val="0"/>
                        <w:autoSpaceDN w:val="0"/>
                        <w:adjustRightInd w:val="0"/>
                        <w:spacing w:after="0" w:line="240" w:lineRule="auto"/>
                        <w:jc w:val="both"/>
                        <w:textAlignment w:val="baseline"/>
                        <w:rPr>
                          <w:rFonts w:cs="Arial"/>
                        </w:rPr>
                      </w:pPr>
                    </w:p>
                    <w:p w:rsidR="00B268C7" w:rsidRPr="00235B66" w:rsidRDefault="00B268C7" w:rsidP="00B268C7">
                      <w:pPr>
                        <w:jc w:val="both"/>
                        <w:rPr>
                          <w:color w:val="7F7F7F" w:themeColor="text1" w:themeTint="80"/>
                          <w:sz w:val="21"/>
                          <w:szCs w:val="21"/>
                          <w:lang w:val="en-US"/>
                        </w:rPr>
                      </w:pPr>
                    </w:p>
                  </w:txbxContent>
                </v:textbox>
                <w10:anchorlock/>
              </v:roundrect>
            </w:pict>
          </mc:Fallback>
        </mc:AlternateContent>
      </w:r>
      <w:r w:rsidR="00105CB9" w:rsidRPr="008769BE">
        <w:rPr>
          <w:rFonts w:ascii="Arial" w:hAnsi="Arial" w:cs="Arial"/>
          <w:b/>
          <w:color w:val="006EB6"/>
          <w:sz w:val="32"/>
          <w:szCs w:val="32"/>
        </w:rPr>
        <w:t>Safeguarding Responsibilities</w:t>
      </w:r>
    </w:p>
    <w:p w14:paraId="38971FA2" w14:textId="77777777"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1D6DA102" wp14:editId="11C684FF">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BBAF3B"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14:paraId="553E51C2"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14:paraId="52D36BD2"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14:paraId="13DC4A28"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14:paraId="0515A578" w14:textId="77777777" w:rsidR="00820558" w:rsidRDefault="00820558" w:rsidP="00820558">
                            <w:pPr>
                              <w:jc w:val="both"/>
                              <w:rPr>
                                <w:color w:val="7F7F7F" w:themeColor="text1" w:themeTint="80"/>
                                <w:lang w:val="en-US"/>
                              </w:rPr>
                            </w:pPr>
                          </w:p>
                          <w:p w14:paraId="2A79A444" w14:textId="77777777" w:rsidR="00820558" w:rsidRDefault="00820558" w:rsidP="00820558">
                            <w:pPr>
                              <w:jc w:val="both"/>
                              <w:rPr>
                                <w:color w:val="7F7F7F" w:themeColor="text1" w:themeTint="80"/>
                                <w:lang w:val="en-US"/>
                              </w:rPr>
                            </w:pPr>
                          </w:p>
                          <w:p w14:paraId="179F9CF9" w14:textId="77777777" w:rsidR="00820558" w:rsidRDefault="00820558" w:rsidP="00820558">
                            <w:pPr>
                              <w:jc w:val="both"/>
                              <w:rPr>
                                <w:color w:val="7F7F7F" w:themeColor="text1" w:themeTint="80"/>
                                <w:lang w:val="en-US"/>
                              </w:rPr>
                            </w:pPr>
                          </w:p>
                          <w:p w14:paraId="6155AEE2" w14:textId="77777777" w:rsidR="00820558" w:rsidRPr="00F91E20" w:rsidRDefault="00820558" w:rsidP="00820558">
                            <w:pPr>
                              <w:jc w:val="both"/>
                              <w:rPr>
                                <w:color w:val="7F7F7F" w:themeColor="text1" w:themeTint="80"/>
                                <w:lang w:val="en-US"/>
                              </w:rPr>
                            </w:pPr>
                          </w:p>
                          <w:p w14:paraId="2F22F74F" w14:textId="77777777" w:rsidR="00820558" w:rsidRPr="00D43F09" w:rsidRDefault="00820558" w:rsidP="00820558">
                            <w:pPr>
                              <w:jc w:val="both"/>
                              <w:rPr>
                                <w:color w:val="7F7F7F" w:themeColor="text1" w:themeTint="80"/>
                                <w:lang w:val="en-US"/>
                              </w:rPr>
                            </w:pPr>
                          </w:p>
                          <w:p w14:paraId="6B76580E"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2AA74AD1" id="Rounded Rectangle 2" o:spid="_x0000_s1029"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" fillcolor="#f2f2f2" strokecolor="#1c2f69" strokeweight="1pt">
                <v:shadow color="#868686"/>
                <v:textbox>
                  <w:txbxContent>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Default="00820558" w:rsidP="00820558">
                      <w:pPr>
                        <w:jc w:val="both"/>
                        <w:rPr>
                          <w:color w:val="7F7F7F" w:themeColor="text1" w:themeTint="80"/>
                          <w:lang w:val="en-US"/>
                        </w:rPr>
                      </w:pPr>
                    </w:p>
                    <w:p w:rsidR="00820558" w:rsidRPr="00F91E20" w:rsidRDefault="00820558" w:rsidP="00820558">
                      <w:pPr>
                        <w:jc w:val="both"/>
                        <w:rPr>
                          <w:color w:val="7F7F7F" w:themeColor="text1" w:themeTint="80"/>
                          <w:lang w:val="en-US"/>
                        </w:rPr>
                      </w:pPr>
                    </w:p>
                    <w:p w:rsidR="00820558" w:rsidRPr="00D43F09" w:rsidRDefault="00820558" w:rsidP="00820558">
                      <w:pPr>
                        <w:jc w:val="both"/>
                        <w:rPr>
                          <w:color w:val="7F7F7F" w:themeColor="text1" w:themeTint="80"/>
                          <w:lang w:val="en-US"/>
                        </w:rPr>
                      </w:pPr>
                    </w:p>
                    <w:p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18A55349" w14:textId="77777777" w:rsidR="00B268C7" w:rsidRDefault="00B268C7" w:rsidP="00951B85">
      <w:pPr>
        <w:spacing w:line="240" w:lineRule="auto"/>
        <w:rPr>
          <w:rFonts w:ascii="Arial" w:hAnsi="Arial" w:cs="Arial"/>
          <w:b/>
          <w:color w:val="006EB6"/>
          <w:sz w:val="32"/>
          <w:szCs w:val="32"/>
        </w:rPr>
      </w:pPr>
    </w:p>
    <w:p w14:paraId="1978CB4C" w14:textId="77777777"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lastRenderedPageBreak/>
        <w:t>Person Specification</w:t>
      </w:r>
    </w:p>
    <w:p w14:paraId="4A1BE9CA" w14:textId="77777777" w:rsidR="00B268C7" w:rsidRDefault="00B268C7" w:rsidP="00951B85">
      <w:pPr>
        <w:spacing w:line="240" w:lineRule="auto"/>
        <w:rPr>
          <w:rFonts w:ascii="Arial" w:hAnsi="Arial" w:cs="Arial"/>
          <w:b/>
          <w:color w:val="006EB6"/>
          <w:sz w:val="32"/>
          <w:szCs w:val="32"/>
        </w:rPr>
      </w:pPr>
    </w:p>
    <w:p w14:paraId="2BE4D9A7" w14:textId="77777777" w:rsidR="00345151" w:rsidRPr="007C182C" w:rsidRDefault="00AD08CF" w:rsidP="007C182C">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07E8F81E" wp14:editId="0F834356">
                <wp:extent cx="6473952" cy="66389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66389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14:paraId="717F887E" w14:textId="77777777" w:rsidTr="008769BE">
                              <w:trPr>
                                <w:jc w:val="center"/>
                              </w:trPr>
                              <w:tc>
                                <w:tcPr>
                                  <w:tcW w:w="0" w:type="auto"/>
                                  <w:vAlign w:val="center"/>
                                </w:tcPr>
                                <w:p w14:paraId="11A652CE" w14:textId="77777777" w:rsidR="00AD08CF" w:rsidRPr="00C95023" w:rsidRDefault="00AD08CF" w:rsidP="008769BE">
                                  <w:pPr>
                                    <w:rPr>
                                      <w:b/>
                                      <w:color w:val="37393A"/>
                                    </w:rPr>
                                  </w:pPr>
                                </w:p>
                              </w:tc>
                              <w:tc>
                                <w:tcPr>
                                  <w:tcW w:w="3891" w:type="dxa"/>
                                  <w:vAlign w:val="center"/>
                                </w:tcPr>
                                <w:p w14:paraId="34C37052" w14:textId="77777777" w:rsidR="00AD08CF" w:rsidRPr="00C95023" w:rsidRDefault="00AD08CF" w:rsidP="008769BE">
                                  <w:pPr>
                                    <w:rPr>
                                      <w:b/>
                                      <w:color w:val="37393A"/>
                                    </w:rPr>
                                  </w:pPr>
                                  <w:r w:rsidRPr="00C95023">
                                    <w:rPr>
                                      <w:b/>
                                      <w:color w:val="37393A"/>
                                    </w:rPr>
                                    <w:t>Essential</w:t>
                                  </w:r>
                                </w:p>
                              </w:tc>
                              <w:tc>
                                <w:tcPr>
                                  <w:tcW w:w="3827" w:type="dxa"/>
                                  <w:vAlign w:val="center"/>
                                </w:tcPr>
                                <w:p w14:paraId="48B8B834" w14:textId="77777777" w:rsidR="00AD08CF" w:rsidRPr="00C95023" w:rsidRDefault="00AD08CF" w:rsidP="008769BE">
                                  <w:pPr>
                                    <w:rPr>
                                      <w:b/>
                                      <w:color w:val="37393A"/>
                                    </w:rPr>
                                  </w:pPr>
                                  <w:r w:rsidRPr="00C95023">
                                    <w:rPr>
                                      <w:b/>
                                      <w:color w:val="37393A"/>
                                    </w:rPr>
                                    <w:t>Desirable</w:t>
                                  </w:r>
                                </w:p>
                              </w:tc>
                            </w:tr>
                            <w:tr w:rsidR="00AD08CF" w14:paraId="22666D95" w14:textId="77777777" w:rsidTr="008769BE">
                              <w:trPr>
                                <w:jc w:val="center"/>
                              </w:trPr>
                              <w:tc>
                                <w:tcPr>
                                  <w:tcW w:w="0" w:type="auto"/>
                                  <w:vAlign w:val="center"/>
                                </w:tcPr>
                                <w:p w14:paraId="44A42F4D" w14:textId="77777777" w:rsidR="00AD08CF" w:rsidRPr="00C95023" w:rsidRDefault="00AD08CF" w:rsidP="008769BE">
                                  <w:pPr>
                                    <w:rPr>
                                      <w:b/>
                                      <w:color w:val="37393A"/>
                                    </w:rPr>
                                  </w:pPr>
                                  <w:r w:rsidRPr="00C95023">
                                    <w:rPr>
                                      <w:b/>
                                      <w:color w:val="37393A"/>
                                    </w:rPr>
                                    <w:t>Qualifications</w:t>
                                  </w:r>
                                </w:p>
                              </w:tc>
                              <w:tc>
                                <w:tcPr>
                                  <w:tcW w:w="3891" w:type="dxa"/>
                                  <w:vAlign w:val="center"/>
                                </w:tcPr>
                                <w:p w14:paraId="69B77B9B" w14:textId="77777777" w:rsidR="008B3FF0" w:rsidRPr="00C95023" w:rsidRDefault="008B3FF0" w:rsidP="00B268C7">
                                  <w:pPr>
                                    <w:jc w:val="both"/>
                                    <w:rPr>
                                      <w:rFonts w:eastAsiaTheme="minorEastAsia"/>
                                      <w:color w:val="37393A"/>
                                      <w:lang w:eastAsia="en-GB"/>
                                    </w:rPr>
                                  </w:pPr>
                                </w:p>
                                <w:p w14:paraId="3F0DD2F5" w14:textId="77777777" w:rsidR="00951B85" w:rsidRPr="00C95023" w:rsidRDefault="00363B96" w:rsidP="00B268C7">
                                  <w:pPr>
                                    <w:jc w:val="both"/>
                                    <w:rPr>
                                      <w:rFonts w:eastAsiaTheme="minorEastAsia"/>
                                      <w:color w:val="37393A"/>
                                      <w:lang w:eastAsia="en-GB"/>
                                    </w:rPr>
                                  </w:pPr>
                                  <w:r>
                                    <w:rPr>
                                      <w:rFonts w:eastAsiaTheme="minorEastAsia"/>
                                      <w:color w:val="37393A"/>
                                      <w:lang w:eastAsia="en-GB"/>
                                    </w:rPr>
                                    <w:t xml:space="preserve">Has a Level 2 or 3 qualification in Early Years childcare. </w:t>
                                  </w:r>
                                </w:p>
                                <w:p w14:paraId="1062DF31" w14:textId="77777777" w:rsidR="00951B85" w:rsidRPr="00C95023" w:rsidRDefault="00951B85" w:rsidP="00B268C7">
                                  <w:pPr>
                                    <w:jc w:val="both"/>
                                    <w:rPr>
                                      <w:rFonts w:eastAsiaTheme="minorEastAsia"/>
                                      <w:color w:val="37393A"/>
                                      <w:lang w:eastAsia="en-GB"/>
                                    </w:rPr>
                                  </w:pPr>
                                </w:p>
                                <w:p w14:paraId="3C191AA4" w14:textId="77777777" w:rsidR="00951B85" w:rsidRPr="00C95023" w:rsidRDefault="00951B85" w:rsidP="00B268C7">
                                  <w:pPr>
                                    <w:jc w:val="both"/>
                                    <w:rPr>
                                      <w:rFonts w:eastAsiaTheme="minorEastAsia"/>
                                      <w:color w:val="37393A"/>
                                      <w:lang w:eastAsia="en-GB"/>
                                    </w:rPr>
                                  </w:pPr>
                                </w:p>
                              </w:tc>
                              <w:tc>
                                <w:tcPr>
                                  <w:tcW w:w="3827" w:type="dxa"/>
                                  <w:vAlign w:val="center"/>
                                </w:tcPr>
                                <w:p w14:paraId="2A1FD621" w14:textId="77777777" w:rsidR="00F54263" w:rsidRPr="00C95023" w:rsidRDefault="00F54263" w:rsidP="00363B96">
                                  <w:pPr>
                                    <w:jc w:val="both"/>
                                    <w:rPr>
                                      <w:color w:val="37393A"/>
                                    </w:rPr>
                                  </w:pPr>
                                </w:p>
                              </w:tc>
                            </w:tr>
                            <w:tr w:rsidR="00AD08CF" w14:paraId="37073A62" w14:textId="77777777" w:rsidTr="008769BE">
                              <w:trPr>
                                <w:jc w:val="center"/>
                              </w:trPr>
                              <w:tc>
                                <w:tcPr>
                                  <w:tcW w:w="0" w:type="auto"/>
                                  <w:vAlign w:val="center"/>
                                </w:tcPr>
                                <w:p w14:paraId="4E86AC71" w14:textId="77777777" w:rsidR="00AD08CF" w:rsidRPr="00C95023" w:rsidRDefault="00AD08CF" w:rsidP="008769BE">
                                  <w:pPr>
                                    <w:rPr>
                                      <w:b/>
                                      <w:color w:val="37393A"/>
                                    </w:rPr>
                                  </w:pPr>
                                  <w:r w:rsidRPr="00C95023">
                                    <w:rPr>
                                      <w:b/>
                                      <w:color w:val="37393A"/>
                                    </w:rPr>
                                    <w:t>Skills</w:t>
                                  </w:r>
                                </w:p>
                              </w:tc>
                              <w:tc>
                                <w:tcPr>
                                  <w:tcW w:w="3891" w:type="dxa"/>
                                  <w:vAlign w:val="center"/>
                                </w:tcPr>
                                <w:p w14:paraId="1F92578D"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14:paraId="4C35704C"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14:paraId="3921F6AA"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14:paraId="6700B68A"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14:paraId="2167C3B8" w14:textId="77777777"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14:paraId="24CC3FCA" w14:textId="77777777" w:rsidR="00951B85" w:rsidRPr="00E33A21" w:rsidRDefault="00951B85" w:rsidP="00B268C7">
                                  <w:pPr>
                                    <w:jc w:val="both"/>
                                    <w:rPr>
                                      <w:rFonts w:eastAsiaTheme="minorEastAsia"/>
                                      <w:color w:val="37393A"/>
                                      <w:lang w:eastAsia="en-GB"/>
                                    </w:rPr>
                                  </w:pPr>
                                </w:p>
                              </w:tc>
                              <w:tc>
                                <w:tcPr>
                                  <w:tcW w:w="3827" w:type="dxa"/>
                                  <w:vAlign w:val="center"/>
                                </w:tcPr>
                                <w:p w14:paraId="4AB7E8F8"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14:paraId="0C7161F7" w14:textId="77777777"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14:paraId="74C7FB79" w14:textId="77777777" w:rsidR="00AD08CF" w:rsidRPr="00E33A21" w:rsidRDefault="00AD08CF" w:rsidP="00363B96">
                                  <w:pPr>
                                    <w:pStyle w:val="NoSpacing"/>
                                    <w:jc w:val="both"/>
                                    <w:rPr>
                                      <w:color w:val="37393A"/>
                                    </w:rPr>
                                  </w:pPr>
                                </w:p>
                              </w:tc>
                            </w:tr>
                            <w:tr w:rsidR="00AD08CF" w14:paraId="1D8CE44D" w14:textId="77777777" w:rsidTr="008769BE">
                              <w:trPr>
                                <w:jc w:val="center"/>
                              </w:trPr>
                              <w:tc>
                                <w:tcPr>
                                  <w:tcW w:w="0" w:type="auto"/>
                                  <w:vAlign w:val="center"/>
                                </w:tcPr>
                                <w:p w14:paraId="2B578AF5" w14:textId="77777777" w:rsidR="00AD08CF" w:rsidRPr="00C95023" w:rsidRDefault="00AD08CF" w:rsidP="008769BE">
                                  <w:pPr>
                                    <w:rPr>
                                      <w:b/>
                                      <w:color w:val="37393A"/>
                                    </w:rPr>
                                  </w:pPr>
                                  <w:r w:rsidRPr="00C95023">
                                    <w:rPr>
                                      <w:b/>
                                      <w:color w:val="37393A"/>
                                    </w:rPr>
                                    <w:t>Experience</w:t>
                                  </w:r>
                                </w:p>
                              </w:tc>
                              <w:tc>
                                <w:tcPr>
                                  <w:tcW w:w="3891" w:type="dxa"/>
                                  <w:vAlign w:val="center"/>
                                </w:tcPr>
                                <w:p w14:paraId="587AAC2C" w14:textId="77777777" w:rsidR="00B268C7" w:rsidRDefault="00363B96" w:rsidP="00B268C7">
                                  <w:pPr>
                                    <w:pStyle w:val="NoSpacing"/>
                                    <w:jc w:val="both"/>
                                    <w:rPr>
                                      <w:rFonts w:ascii="Arial" w:hAnsi="Arial" w:cs="Arial"/>
                                    </w:rPr>
                                  </w:pPr>
                                  <w:r>
                                    <w:rPr>
                                      <w:rFonts w:asciiTheme="minorHAnsi" w:hAnsiTheme="minorHAnsi" w:cs="Arial"/>
                                      <w:sz w:val="22"/>
                                      <w:szCs w:val="22"/>
                                    </w:rPr>
                                    <w:t xml:space="preserve">Has worked previously with children in a similar setting. </w:t>
                                  </w:r>
                                </w:p>
                                <w:p w14:paraId="752C05A6" w14:textId="77777777" w:rsidR="00951B85" w:rsidRPr="00B268C7" w:rsidRDefault="00951B85" w:rsidP="00B268C7">
                                  <w:pPr>
                                    <w:pStyle w:val="NoSpacing"/>
                                    <w:jc w:val="both"/>
                                    <w:rPr>
                                      <w:rFonts w:asciiTheme="minorHAnsi" w:eastAsiaTheme="minorEastAsia" w:hAnsiTheme="minorHAnsi"/>
                                      <w:color w:val="37393A"/>
                                    </w:rPr>
                                  </w:pPr>
                                </w:p>
                              </w:tc>
                              <w:tc>
                                <w:tcPr>
                                  <w:tcW w:w="3827" w:type="dxa"/>
                                  <w:vAlign w:val="center"/>
                                </w:tcPr>
                                <w:p w14:paraId="34E1A033" w14:textId="77777777"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14:paraId="4ECB97C6" w14:textId="77777777" w:rsidR="00B268C7" w:rsidRDefault="00B268C7" w:rsidP="00B268C7">
                                  <w:pPr>
                                    <w:pStyle w:val="NoSpacing"/>
                                    <w:jc w:val="both"/>
                                    <w:rPr>
                                      <w:color w:val="37393A"/>
                                    </w:rPr>
                                  </w:pPr>
                                </w:p>
                                <w:p w14:paraId="738A5933" w14:textId="77777777" w:rsidR="00B268C7" w:rsidRPr="00E33A21" w:rsidRDefault="00363B96" w:rsidP="00B268C7">
                                  <w:pPr>
                                    <w:jc w:val="both"/>
                                    <w:rPr>
                                      <w:color w:val="37393A"/>
                                    </w:rPr>
                                  </w:pPr>
                                  <w:r w:rsidRPr="00363B96">
                                    <w:rPr>
                                      <w:color w:val="37393A"/>
                                    </w:rPr>
                                    <w:t>Has proven experience working with parents and colleagues in a positive and constructive manner</w:t>
                                  </w:r>
                                </w:p>
                              </w:tc>
                            </w:tr>
                            <w:tr w:rsidR="00AD08CF" w14:paraId="37A2EEE5" w14:textId="77777777" w:rsidTr="008769BE">
                              <w:trPr>
                                <w:jc w:val="center"/>
                              </w:trPr>
                              <w:tc>
                                <w:tcPr>
                                  <w:tcW w:w="0" w:type="auto"/>
                                  <w:vAlign w:val="center"/>
                                </w:tcPr>
                                <w:p w14:paraId="411F31AB" w14:textId="77777777" w:rsidR="00AD08CF" w:rsidRPr="00C95023" w:rsidRDefault="00AD08CF" w:rsidP="008769BE">
                                  <w:pPr>
                                    <w:rPr>
                                      <w:b/>
                                      <w:color w:val="37393A"/>
                                    </w:rPr>
                                  </w:pPr>
                                  <w:r w:rsidRPr="00C95023">
                                    <w:rPr>
                                      <w:b/>
                                      <w:color w:val="37393A"/>
                                    </w:rPr>
                                    <w:t>Other</w:t>
                                  </w:r>
                                </w:p>
                              </w:tc>
                              <w:tc>
                                <w:tcPr>
                                  <w:tcW w:w="3891" w:type="dxa"/>
                                  <w:vAlign w:val="center"/>
                                </w:tcPr>
                                <w:p w14:paraId="64C142D6"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14:paraId="652E0426"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14:paraId="31622209" w14:textId="77777777"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14:paraId="1CC09341"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14:paraId="22DDF23E" w14:textId="77777777" w:rsidR="00AD08CF" w:rsidRPr="00E33A21" w:rsidRDefault="00AD08CF" w:rsidP="00B268C7">
                                  <w:pPr>
                                    <w:jc w:val="both"/>
                                    <w:rPr>
                                      <w:color w:val="37393A"/>
                                    </w:rPr>
                                  </w:pPr>
                                </w:p>
                              </w:tc>
                            </w:tr>
                          </w:tbl>
                          <w:p w14:paraId="00B38DC7" w14:textId="77777777" w:rsidR="00AD08CF" w:rsidRPr="006773E2" w:rsidRDefault="00AD08CF" w:rsidP="008769BE">
                            <w:pPr>
                              <w:rPr>
                                <w:rFonts w:ascii="Franklin Gothic Book" w:hAnsi="Franklin Gothic Book"/>
                                <w:b/>
                              </w:rPr>
                            </w:pPr>
                          </w:p>
                          <w:p w14:paraId="0352C2D2" w14:textId="77777777" w:rsidR="00AD08CF" w:rsidRDefault="00AD08CF" w:rsidP="008769BE">
                            <w:pPr>
                              <w:pStyle w:val="ListParagraph"/>
                              <w:ind w:left="357"/>
                              <w:rPr>
                                <w:sz w:val="22"/>
                                <w:szCs w:val="22"/>
                              </w:rPr>
                            </w:pPr>
                          </w:p>
                          <w:p w14:paraId="19089642"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07E8F81E" id="Rounded Rectangle 4" o:spid="_x0000_s1030" style="width:509.75pt;height:522.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AD08CF" w14:paraId="717F887E" w14:textId="77777777" w:rsidTr="008769BE">
                        <w:trPr>
                          <w:jc w:val="center"/>
                        </w:trPr>
                        <w:tc>
                          <w:tcPr>
                            <w:tcW w:w="0" w:type="auto"/>
                            <w:vAlign w:val="center"/>
                          </w:tcPr>
                          <w:p w14:paraId="11A652CE" w14:textId="77777777" w:rsidR="00AD08CF" w:rsidRPr="00C95023" w:rsidRDefault="00AD08CF" w:rsidP="008769BE">
                            <w:pPr>
                              <w:rPr>
                                <w:b/>
                                <w:color w:val="37393A"/>
                              </w:rPr>
                            </w:pPr>
                          </w:p>
                        </w:tc>
                        <w:tc>
                          <w:tcPr>
                            <w:tcW w:w="3891" w:type="dxa"/>
                            <w:vAlign w:val="center"/>
                          </w:tcPr>
                          <w:p w14:paraId="34C37052" w14:textId="77777777" w:rsidR="00AD08CF" w:rsidRPr="00C95023" w:rsidRDefault="00AD08CF" w:rsidP="008769BE">
                            <w:pPr>
                              <w:rPr>
                                <w:b/>
                                <w:color w:val="37393A"/>
                              </w:rPr>
                            </w:pPr>
                            <w:r w:rsidRPr="00C95023">
                              <w:rPr>
                                <w:b/>
                                <w:color w:val="37393A"/>
                              </w:rPr>
                              <w:t>Essential</w:t>
                            </w:r>
                          </w:p>
                        </w:tc>
                        <w:tc>
                          <w:tcPr>
                            <w:tcW w:w="3827" w:type="dxa"/>
                            <w:vAlign w:val="center"/>
                          </w:tcPr>
                          <w:p w14:paraId="48B8B834" w14:textId="77777777" w:rsidR="00AD08CF" w:rsidRPr="00C95023" w:rsidRDefault="00AD08CF" w:rsidP="008769BE">
                            <w:pPr>
                              <w:rPr>
                                <w:b/>
                                <w:color w:val="37393A"/>
                              </w:rPr>
                            </w:pPr>
                            <w:r w:rsidRPr="00C95023">
                              <w:rPr>
                                <w:b/>
                                <w:color w:val="37393A"/>
                              </w:rPr>
                              <w:t>Desirable</w:t>
                            </w:r>
                          </w:p>
                        </w:tc>
                      </w:tr>
                      <w:tr w:rsidR="00AD08CF" w14:paraId="22666D95" w14:textId="77777777" w:rsidTr="008769BE">
                        <w:trPr>
                          <w:jc w:val="center"/>
                        </w:trPr>
                        <w:tc>
                          <w:tcPr>
                            <w:tcW w:w="0" w:type="auto"/>
                            <w:vAlign w:val="center"/>
                          </w:tcPr>
                          <w:p w14:paraId="44A42F4D" w14:textId="77777777" w:rsidR="00AD08CF" w:rsidRPr="00C95023" w:rsidRDefault="00AD08CF" w:rsidP="008769BE">
                            <w:pPr>
                              <w:rPr>
                                <w:b/>
                                <w:color w:val="37393A"/>
                              </w:rPr>
                            </w:pPr>
                            <w:r w:rsidRPr="00C95023">
                              <w:rPr>
                                <w:b/>
                                <w:color w:val="37393A"/>
                              </w:rPr>
                              <w:t>Qualifications</w:t>
                            </w:r>
                          </w:p>
                        </w:tc>
                        <w:tc>
                          <w:tcPr>
                            <w:tcW w:w="3891" w:type="dxa"/>
                            <w:vAlign w:val="center"/>
                          </w:tcPr>
                          <w:p w14:paraId="69B77B9B" w14:textId="77777777" w:rsidR="008B3FF0" w:rsidRPr="00C95023" w:rsidRDefault="008B3FF0" w:rsidP="00B268C7">
                            <w:pPr>
                              <w:jc w:val="both"/>
                              <w:rPr>
                                <w:rFonts w:eastAsiaTheme="minorEastAsia"/>
                                <w:color w:val="37393A"/>
                                <w:lang w:eastAsia="en-GB"/>
                              </w:rPr>
                            </w:pPr>
                          </w:p>
                          <w:p w14:paraId="3F0DD2F5" w14:textId="77777777" w:rsidR="00951B85" w:rsidRPr="00C95023" w:rsidRDefault="00363B96" w:rsidP="00B268C7">
                            <w:pPr>
                              <w:jc w:val="both"/>
                              <w:rPr>
                                <w:rFonts w:eastAsiaTheme="minorEastAsia"/>
                                <w:color w:val="37393A"/>
                                <w:lang w:eastAsia="en-GB"/>
                              </w:rPr>
                            </w:pPr>
                            <w:r>
                              <w:rPr>
                                <w:rFonts w:eastAsiaTheme="minorEastAsia"/>
                                <w:color w:val="37393A"/>
                                <w:lang w:eastAsia="en-GB"/>
                              </w:rPr>
                              <w:t xml:space="preserve">Has a Level 2 or 3 qualification in Early Years childcare. </w:t>
                            </w:r>
                          </w:p>
                          <w:p w14:paraId="1062DF31" w14:textId="77777777" w:rsidR="00951B85" w:rsidRPr="00C95023" w:rsidRDefault="00951B85" w:rsidP="00B268C7">
                            <w:pPr>
                              <w:jc w:val="both"/>
                              <w:rPr>
                                <w:rFonts w:eastAsiaTheme="minorEastAsia"/>
                                <w:color w:val="37393A"/>
                                <w:lang w:eastAsia="en-GB"/>
                              </w:rPr>
                            </w:pPr>
                          </w:p>
                          <w:p w14:paraId="3C191AA4" w14:textId="77777777" w:rsidR="00951B85" w:rsidRPr="00C95023" w:rsidRDefault="00951B85" w:rsidP="00B268C7">
                            <w:pPr>
                              <w:jc w:val="both"/>
                              <w:rPr>
                                <w:rFonts w:eastAsiaTheme="minorEastAsia"/>
                                <w:color w:val="37393A"/>
                                <w:lang w:eastAsia="en-GB"/>
                              </w:rPr>
                            </w:pPr>
                          </w:p>
                        </w:tc>
                        <w:tc>
                          <w:tcPr>
                            <w:tcW w:w="3827" w:type="dxa"/>
                            <w:vAlign w:val="center"/>
                          </w:tcPr>
                          <w:p w14:paraId="2A1FD621" w14:textId="77777777" w:rsidR="00F54263" w:rsidRPr="00C95023" w:rsidRDefault="00F54263" w:rsidP="00363B96">
                            <w:pPr>
                              <w:jc w:val="both"/>
                              <w:rPr>
                                <w:color w:val="37393A"/>
                              </w:rPr>
                            </w:pPr>
                          </w:p>
                        </w:tc>
                      </w:tr>
                      <w:tr w:rsidR="00AD08CF" w14:paraId="37073A62" w14:textId="77777777" w:rsidTr="008769BE">
                        <w:trPr>
                          <w:jc w:val="center"/>
                        </w:trPr>
                        <w:tc>
                          <w:tcPr>
                            <w:tcW w:w="0" w:type="auto"/>
                            <w:vAlign w:val="center"/>
                          </w:tcPr>
                          <w:p w14:paraId="4E86AC71" w14:textId="77777777" w:rsidR="00AD08CF" w:rsidRPr="00C95023" w:rsidRDefault="00AD08CF" w:rsidP="008769BE">
                            <w:pPr>
                              <w:rPr>
                                <w:b/>
                                <w:color w:val="37393A"/>
                              </w:rPr>
                            </w:pPr>
                            <w:r w:rsidRPr="00C95023">
                              <w:rPr>
                                <w:b/>
                                <w:color w:val="37393A"/>
                              </w:rPr>
                              <w:t>Skills</w:t>
                            </w:r>
                          </w:p>
                        </w:tc>
                        <w:tc>
                          <w:tcPr>
                            <w:tcW w:w="3891" w:type="dxa"/>
                            <w:vAlign w:val="center"/>
                          </w:tcPr>
                          <w:p w14:paraId="1F92578D"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excellent communication skills</w:t>
                            </w:r>
                          </w:p>
                          <w:p w14:paraId="4C35704C"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Has effective organisational and planning skills</w:t>
                            </w:r>
                          </w:p>
                          <w:p w14:paraId="3921F6AA"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a confident and competent user of ICT</w:t>
                            </w:r>
                          </w:p>
                          <w:p w14:paraId="6700B68A"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Displays a good understanding of a range of behaviour management strategies</w:t>
                            </w:r>
                          </w:p>
                          <w:p w14:paraId="2167C3B8" w14:textId="77777777" w:rsidR="00E33A21" w:rsidRPr="00E33A21" w:rsidRDefault="00E33A21" w:rsidP="00B268C7">
                            <w:pPr>
                              <w:pStyle w:val="NoSpacing"/>
                              <w:jc w:val="both"/>
                              <w:rPr>
                                <w:rFonts w:asciiTheme="minorHAnsi" w:hAnsiTheme="minorHAnsi" w:cs="Arial"/>
                                <w:sz w:val="18"/>
                                <w:szCs w:val="18"/>
                              </w:rPr>
                            </w:pPr>
                            <w:r w:rsidRPr="00E33A21">
                              <w:rPr>
                                <w:rFonts w:asciiTheme="minorHAnsi" w:hAnsiTheme="minorHAnsi" w:cs="Arial"/>
                                <w:sz w:val="22"/>
                                <w:szCs w:val="22"/>
                              </w:rPr>
                              <w:t>Is willing to work within the organisational procedures and processes and to meet the required standards for the role</w:t>
                            </w:r>
                          </w:p>
                          <w:p w14:paraId="24CC3FCA" w14:textId="77777777" w:rsidR="00951B85" w:rsidRPr="00E33A21" w:rsidRDefault="00951B85" w:rsidP="00B268C7">
                            <w:pPr>
                              <w:jc w:val="both"/>
                              <w:rPr>
                                <w:rFonts w:eastAsiaTheme="minorEastAsia"/>
                                <w:color w:val="37393A"/>
                                <w:lang w:eastAsia="en-GB"/>
                              </w:rPr>
                            </w:pPr>
                          </w:p>
                        </w:tc>
                        <w:tc>
                          <w:tcPr>
                            <w:tcW w:w="3827" w:type="dxa"/>
                            <w:vAlign w:val="center"/>
                          </w:tcPr>
                          <w:p w14:paraId="4AB7E8F8"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resilient and demonstrates ability to work well under pressure</w:t>
                            </w:r>
                          </w:p>
                          <w:p w14:paraId="0C7161F7" w14:textId="77777777" w:rsid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flexible and adaptable; willing to follow direction and instruction in relation to the school’s needs</w:t>
                            </w:r>
                          </w:p>
                          <w:p w14:paraId="74C7FB79" w14:textId="77777777" w:rsidR="00AD08CF" w:rsidRPr="00E33A21" w:rsidRDefault="00AD08CF" w:rsidP="00363B96">
                            <w:pPr>
                              <w:pStyle w:val="NoSpacing"/>
                              <w:jc w:val="both"/>
                              <w:rPr>
                                <w:color w:val="37393A"/>
                              </w:rPr>
                            </w:pPr>
                          </w:p>
                        </w:tc>
                      </w:tr>
                      <w:tr w:rsidR="00AD08CF" w14:paraId="1D8CE44D" w14:textId="77777777" w:rsidTr="008769BE">
                        <w:trPr>
                          <w:jc w:val="center"/>
                        </w:trPr>
                        <w:tc>
                          <w:tcPr>
                            <w:tcW w:w="0" w:type="auto"/>
                            <w:vAlign w:val="center"/>
                          </w:tcPr>
                          <w:p w14:paraId="2B578AF5" w14:textId="77777777" w:rsidR="00AD08CF" w:rsidRPr="00C95023" w:rsidRDefault="00AD08CF" w:rsidP="008769BE">
                            <w:pPr>
                              <w:rPr>
                                <w:b/>
                                <w:color w:val="37393A"/>
                              </w:rPr>
                            </w:pPr>
                            <w:r w:rsidRPr="00C95023">
                              <w:rPr>
                                <w:b/>
                                <w:color w:val="37393A"/>
                              </w:rPr>
                              <w:t>Experience</w:t>
                            </w:r>
                          </w:p>
                        </w:tc>
                        <w:tc>
                          <w:tcPr>
                            <w:tcW w:w="3891" w:type="dxa"/>
                            <w:vAlign w:val="center"/>
                          </w:tcPr>
                          <w:p w14:paraId="587AAC2C" w14:textId="77777777" w:rsidR="00B268C7" w:rsidRDefault="00363B96" w:rsidP="00B268C7">
                            <w:pPr>
                              <w:pStyle w:val="NoSpacing"/>
                              <w:jc w:val="both"/>
                              <w:rPr>
                                <w:rFonts w:ascii="Arial" w:hAnsi="Arial" w:cs="Arial"/>
                              </w:rPr>
                            </w:pPr>
                            <w:r>
                              <w:rPr>
                                <w:rFonts w:asciiTheme="minorHAnsi" w:hAnsiTheme="minorHAnsi" w:cs="Arial"/>
                                <w:sz w:val="22"/>
                                <w:szCs w:val="22"/>
                              </w:rPr>
                              <w:t xml:space="preserve">Has worked previously with children in a similar setting. </w:t>
                            </w:r>
                          </w:p>
                          <w:p w14:paraId="752C05A6" w14:textId="77777777" w:rsidR="00951B85" w:rsidRPr="00B268C7" w:rsidRDefault="00951B85" w:rsidP="00B268C7">
                            <w:pPr>
                              <w:pStyle w:val="NoSpacing"/>
                              <w:jc w:val="both"/>
                              <w:rPr>
                                <w:rFonts w:asciiTheme="minorHAnsi" w:eastAsiaTheme="minorEastAsia" w:hAnsiTheme="minorHAnsi"/>
                                <w:color w:val="37393A"/>
                              </w:rPr>
                            </w:pPr>
                          </w:p>
                        </w:tc>
                        <w:tc>
                          <w:tcPr>
                            <w:tcW w:w="3827" w:type="dxa"/>
                            <w:vAlign w:val="center"/>
                          </w:tcPr>
                          <w:p w14:paraId="34E1A033" w14:textId="77777777" w:rsidR="00AD08CF" w:rsidRPr="00B268C7"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 xml:space="preserve">Has a clear </w:t>
                            </w:r>
                            <w:r w:rsidRPr="00B268C7">
                              <w:rPr>
                                <w:rFonts w:asciiTheme="minorHAnsi" w:hAnsiTheme="minorHAnsi" w:cs="Arial"/>
                                <w:sz w:val="22"/>
                                <w:szCs w:val="22"/>
                              </w:rPr>
                              <w:t>philosophy of primary education which puts the child at the centre of the process and recognises the necessity for stimulation, enjoyment and high standards</w:t>
                            </w:r>
                          </w:p>
                          <w:p w14:paraId="4ECB97C6" w14:textId="77777777" w:rsidR="00B268C7" w:rsidRDefault="00B268C7" w:rsidP="00B268C7">
                            <w:pPr>
                              <w:pStyle w:val="NoSpacing"/>
                              <w:jc w:val="both"/>
                              <w:rPr>
                                <w:color w:val="37393A"/>
                              </w:rPr>
                            </w:pPr>
                          </w:p>
                          <w:p w14:paraId="738A5933" w14:textId="77777777" w:rsidR="00B268C7" w:rsidRPr="00E33A21" w:rsidRDefault="00363B96" w:rsidP="00B268C7">
                            <w:pPr>
                              <w:jc w:val="both"/>
                              <w:rPr>
                                <w:color w:val="37393A"/>
                              </w:rPr>
                            </w:pPr>
                            <w:r w:rsidRPr="00363B96">
                              <w:rPr>
                                <w:color w:val="37393A"/>
                              </w:rPr>
                              <w:t>Has proven experience working with parents and colleagues in a positive and constructive manner</w:t>
                            </w:r>
                          </w:p>
                        </w:tc>
                      </w:tr>
                      <w:tr w:rsidR="00AD08CF" w14:paraId="37A2EEE5" w14:textId="77777777" w:rsidTr="008769BE">
                        <w:trPr>
                          <w:jc w:val="center"/>
                        </w:trPr>
                        <w:tc>
                          <w:tcPr>
                            <w:tcW w:w="0" w:type="auto"/>
                            <w:vAlign w:val="center"/>
                          </w:tcPr>
                          <w:p w14:paraId="411F31AB" w14:textId="77777777" w:rsidR="00AD08CF" w:rsidRPr="00C95023" w:rsidRDefault="00AD08CF" w:rsidP="008769BE">
                            <w:pPr>
                              <w:rPr>
                                <w:b/>
                                <w:color w:val="37393A"/>
                              </w:rPr>
                            </w:pPr>
                            <w:r w:rsidRPr="00C95023">
                              <w:rPr>
                                <w:b/>
                                <w:color w:val="37393A"/>
                              </w:rPr>
                              <w:t>Other</w:t>
                            </w:r>
                          </w:p>
                        </w:tc>
                        <w:tc>
                          <w:tcPr>
                            <w:tcW w:w="3891" w:type="dxa"/>
                            <w:vAlign w:val="center"/>
                          </w:tcPr>
                          <w:p w14:paraId="64C142D6"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Willingness to full participate fully in the extra-curricular life of our schools</w:t>
                            </w:r>
                          </w:p>
                          <w:p w14:paraId="652E0426"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meeting the needs of children, whatever their background or ability</w:t>
                            </w:r>
                          </w:p>
                          <w:p w14:paraId="31622209" w14:textId="77777777" w:rsidR="00951B85" w:rsidRPr="00E33A21" w:rsidRDefault="00E33A21" w:rsidP="00B268C7">
                            <w:pPr>
                              <w:pStyle w:val="NoSpacing"/>
                              <w:jc w:val="both"/>
                              <w:rPr>
                                <w:rFonts w:asciiTheme="minorHAnsi" w:eastAsiaTheme="minorEastAsia" w:hAnsiTheme="minorHAnsi"/>
                                <w:color w:val="37393A"/>
                              </w:rPr>
                            </w:pPr>
                            <w:r w:rsidRPr="00E33A21">
                              <w:rPr>
                                <w:rFonts w:asciiTheme="minorHAnsi" w:hAnsiTheme="minorHAnsi" w:cs="Arial"/>
                                <w:sz w:val="22"/>
                                <w:szCs w:val="22"/>
                              </w:rPr>
                              <w:t>Displays warmth, care and sensitivity when dealing with pupils</w:t>
                            </w:r>
                          </w:p>
                        </w:tc>
                        <w:tc>
                          <w:tcPr>
                            <w:tcW w:w="3827" w:type="dxa"/>
                            <w:vAlign w:val="center"/>
                          </w:tcPr>
                          <w:p w14:paraId="1CC09341" w14:textId="77777777" w:rsidR="00E33A21" w:rsidRPr="00E33A21" w:rsidRDefault="00E33A21" w:rsidP="00B268C7">
                            <w:pPr>
                              <w:pStyle w:val="NoSpacing"/>
                              <w:jc w:val="both"/>
                              <w:rPr>
                                <w:rFonts w:asciiTheme="minorHAnsi" w:hAnsiTheme="minorHAnsi" w:cs="Arial"/>
                                <w:sz w:val="22"/>
                                <w:szCs w:val="22"/>
                              </w:rPr>
                            </w:pPr>
                            <w:r w:rsidRPr="00E33A21">
                              <w:rPr>
                                <w:rFonts w:asciiTheme="minorHAnsi" w:hAnsiTheme="minorHAnsi" w:cs="Arial"/>
                                <w:sz w:val="22"/>
                                <w:szCs w:val="22"/>
                              </w:rPr>
                              <w:t>Is committed to continual personal and professional development. Is reflective and learns from past experiences</w:t>
                            </w:r>
                          </w:p>
                          <w:p w14:paraId="22DDF23E" w14:textId="77777777" w:rsidR="00AD08CF" w:rsidRPr="00E33A21" w:rsidRDefault="00AD08CF" w:rsidP="00B268C7">
                            <w:pPr>
                              <w:jc w:val="both"/>
                              <w:rPr>
                                <w:color w:val="37393A"/>
                              </w:rPr>
                            </w:pPr>
                          </w:p>
                        </w:tc>
                      </w:tr>
                    </w:tbl>
                    <w:p w14:paraId="00B38DC7" w14:textId="77777777" w:rsidR="00AD08CF" w:rsidRPr="006773E2" w:rsidRDefault="00AD08CF" w:rsidP="008769BE">
                      <w:pPr>
                        <w:rPr>
                          <w:rFonts w:ascii="Franklin Gothic Book" w:hAnsi="Franklin Gothic Book"/>
                          <w:b/>
                        </w:rPr>
                      </w:pPr>
                    </w:p>
                    <w:p w14:paraId="0352C2D2" w14:textId="77777777" w:rsidR="00AD08CF" w:rsidRDefault="00AD08CF" w:rsidP="008769BE">
                      <w:pPr>
                        <w:pStyle w:val="ListParagraph"/>
                        <w:ind w:left="357"/>
                        <w:rPr>
                          <w:sz w:val="22"/>
                          <w:szCs w:val="22"/>
                        </w:rPr>
                      </w:pPr>
                    </w:p>
                    <w:p w14:paraId="19089642" w14:textId="77777777" w:rsidR="00AD08CF" w:rsidRPr="00BA2280" w:rsidRDefault="00AD08CF" w:rsidP="008769BE">
                      <w:pPr>
                        <w:pStyle w:val="ListParagraph"/>
                        <w:ind w:left="357"/>
                        <w:rPr>
                          <w:sz w:val="22"/>
                          <w:szCs w:val="22"/>
                        </w:rPr>
                      </w:pPr>
                    </w:p>
                  </w:txbxContent>
                </v:textbox>
                <w10:anchorlock/>
              </v:roundrect>
            </w:pict>
          </mc:Fallback>
        </mc:AlternateContent>
      </w:r>
    </w:p>
    <w:p w14:paraId="057EAB65" w14:textId="77777777" w:rsidR="00345151" w:rsidRPr="00C95023" w:rsidRDefault="00B77013" w:rsidP="007C182C">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6781FF5B" w14:textId="77777777" w:rsidR="00951B85" w:rsidRPr="008769BE" w:rsidRDefault="008769BE" w:rsidP="00951B85">
      <w:pPr>
        <w:spacing w:after="0"/>
        <w:ind w:left="2880" w:hanging="2880"/>
        <w:jc w:val="both"/>
        <w:rPr>
          <w:rFonts w:ascii="Arial" w:hAnsi="Arial" w:cs="Arial"/>
          <w:color w:val="006EB6"/>
          <w:lang w:val="en-AU"/>
        </w:rPr>
      </w:pPr>
      <w:r w:rsidRPr="008769BE">
        <w:rPr>
          <w:rFonts w:ascii="Arial" w:hAnsi="Arial" w:cs="Arial"/>
          <w:b/>
          <w:color w:val="006EB6"/>
          <w:lang w:val="en-AU"/>
        </w:rPr>
        <w:t xml:space="preserve">Internal </w:t>
      </w:r>
      <w:r w:rsidR="007C182C">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Head, SLT, HOD, Colleagues</w:t>
      </w:r>
    </w:p>
    <w:p w14:paraId="012E32B5" w14:textId="77777777" w:rsidR="000B3D65" w:rsidRDefault="008769BE" w:rsidP="00C95023">
      <w:pPr>
        <w:spacing w:after="0"/>
        <w:ind w:left="2880" w:hanging="2880"/>
        <w:jc w:val="both"/>
        <w:rPr>
          <w:rFonts w:ascii="Arial" w:hAnsi="Arial" w:cs="Arial"/>
          <w:b/>
          <w:color w:val="006EB6"/>
          <w:lang w:val="en-AU"/>
        </w:rPr>
      </w:pPr>
      <w:r w:rsidRPr="008769BE">
        <w:rPr>
          <w:rFonts w:ascii="Arial" w:hAnsi="Arial" w:cs="Arial"/>
          <w:b/>
          <w:color w:val="006EB6"/>
          <w:lang w:val="en-AU"/>
        </w:rPr>
        <w:t xml:space="preserve">External </w:t>
      </w:r>
      <w:r w:rsidR="00345151">
        <w:rPr>
          <w:rFonts w:ascii="Arial" w:hAnsi="Arial" w:cs="Arial"/>
          <w:b/>
          <w:color w:val="006EB6"/>
          <w:lang w:val="en-AU"/>
        </w:rPr>
        <w:t>–</w:t>
      </w:r>
      <w:r w:rsidRPr="008769BE">
        <w:rPr>
          <w:rFonts w:ascii="Arial" w:hAnsi="Arial" w:cs="Arial"/>
          <w:b/>
          <w:color w:val="006EB6"/>
          <w:lang w:val="en-AU"/>
        </w:rPr>
        <w:t xml:space="preserve"> </w:t>
      </w:r>
      <w:r w:rsidR="007C182C">
        <w:rPr>
          <w:rFonts w:ascii="Arial" w:hAnsi="Arial" w:cs="Arial"/>
          <w:b/>
          <w:color w:val="006EB6"/>
          <w:lang w:val="en-AU"/>
        </w:rPr>
        <w:t xml:space="preserve">Pupils, Parents </w:t>
      </w:r>
    </w:p>
    <w:p w14:paraId="645C0BC4" w14:textId="77777777" w:rsidR="00345151" w:rsidRDefault="00345151" w:rsidP="00C95023">
      <w:pPr>
        <w:spacing w:after="0"/>
        <w:ind w:left="2880" w:hanging="2880"/>
        <w:jc w:val="both"/>
        <w:rPr>
          <w:rFonts w:ascii="Arial" w:hAnsi="Arial" w:cs="Arial"/>
          <w:b/>
          <w:color w:val="006EB6"/>
          <w:lang w:val="en-AU"/>
        </w:rPr>
      </w:pPr>
    </w:p>
    <w:p w14:paraId="3A3C3905" w14:textId="77777777" w:rsidR="00345151" w:rsidRDefault="00345151" w:rsidP="00C95023">
      <w:pPr>
        <w:spacing w:after="0"/>
        <w:ind w:left="2880" w:hanging="2880"/>
        <w:jc w:val="both"/>
        <w:rPr>
          <w:rFonts w:ascii="Arial" w:hAnsi="Arial" w:cs="Arial"/>
          <w:b/>
          <w:color w:val="006EB6"/>
          <w:lang w:val="en-AU"/>
        </w:rPr>
      </w:pPr>
    </w:p>
    <w:p w14:paraId="33643974" w14:textId="77777777" w:rsidR="00345151" w:rsidRDefault="00345151" w:rsidP="00C95023">
      <w:pPr>
        <w:spacing w:after="0"/>
        <w:ind w:left="2880" w:hanging="2880"/>
        <w:jc w:val="both"/>
        <w:rPr>
          <w:rFonts w:ascii="Arial" w:hAnsi="Arial" w:cs="Arial"/>
          <w:b/>
          <w:color w:val="006EB6"/>
          <w:lang w:val="en-AU"/>
        </w:rPr>
      </w:pPr>
    </w:p>
    <w:p w14:paraId="26FCD94E"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4D2947B9" w14:textId="77777777" w:rsidR="00345151" w:rsidRDefault="00345151" w:rsidP="00C95023">
      <w:pPr>
        <w:spacing w:after="0"/>
        <w:ind w:left="2880" w:hanging="2880"/>
        <w:jc w:val="both"/>
        <w:rPr>
          <w:rFonts w:ascii="Arial" w:hAnsi="Arial" w:cs="Arial"/>
          <w:b/>
          <w:color w:val="006EB6"/>
          <w:lang w:val="en-AU"/>
        </w:rPr>
      </w:pPr>
    </w:p>
    <w:p w14:paraId="43B15B80"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BEAC" w14:textId="77777777" w:rsidR="006B6C54" w:rsidRDefault="006B6C54" w:rsidP="008769BE">
      <w:pPr>
        <w:spacing w:after="0" w:line="240" w:lineRule="auto"/>
      </w:pPr>
      <w:r>
        <w:separator/>
      </w:r>
    </w:p>
  </w:endnote>
  <w:endnote w:type="continuationSeparator" w:id="0">
    <w:p w14:paraId="23E76896" w14:textId="77777777" w:rsidR="006B6C54" w:rsidRDefault="006B6C54"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E2B4" w14:textId="77777777" w:rsidR="006B6C54" w:rsidRDefault="006B6C54" w:rsidP="008769BE">
      <w:pPr>
        <w:spacing w:after="0" w:line="240" w:lineRule="auto"/>
      </w:pPr>
      <w:r>
        <w:separator/>
      </w:r>
    </w:p>
  </w:footnote>
  <w:footnote w:type="continuationSeparator" w:id="0">
    <w:p w14:paraId="4CF33C6A" w14:textId="77777777" w:rsidR="006B6C54" w:rsidRDefault="006B6C54"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2D2D"/>
    <w:multiLevelType w:val="hybridMultilevel"/>
    <w:tmpl w:val="A16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6D77A3"/>
    <w:multiLevelType w:val="hybridMultilevel"/>
    <w:tmpl w:val="00D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30D3"/>
    <w:multiLevelType w:val="hybridMultilevel"/>
    <w:tmpl w:val="ADA07A1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F6819"/>
    <w:multiLevelType w:val="hybridMultilevel"/>
    <w:tmpl w:val="C8F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1"/>
  </w:num>
  <w:num w:numId="5">
    <w:abstractNumId w:val="7"/>
  </w:num>
  <w:num w:numId="6">
    <w:abstractNumId w:val="2"/>
  </w:num>
  <w:num w:numId="7">
    <w:abstractNumId w:val="11"/>
  </w:num>
  <w:num w:numId="8">
    <w:abstractNumId w:val="0"/>
  </w:num>
  <w:num w:numId="9">
    <w:abstractNumId w:val="12"/>
  </w:num>
  <w:num w:numId="10">
    <w:abstractNumId w:val="10"/>
  </w:num>
  <w:num w:numId="11">
    <w:abstractNumId w:val="18"/>
  </w:num>
  <w:num w:numId="12">
    <w:abstractNumId w:val="6"/>
  </w:num>
  <w:num w:numId="13">
    <w:abstractNumId w:val="9"/>
  </w:num>
  <w:num w:numId="14">
    <w:abstractNumId w:val="13"/>
  </w:num>
  <w:num w:numId="15">
    <w:abstractNumId w:val="21"/>
  </w:num>
  <w:num w:numId="16">
    <w:abstractNumId w:val="5"/>
  </w:num>
  <w:num w:numId="17">
    <w:abstractNumId w:val="15"/>
  </w:num>
  <w:num w:numId="18">
    <w:abstractNumId w:val="16"/>
  </w:num>
  <w:num w:numId="19">
    <w:abstractNumId w:val="19"/>
  </w:num>
  <w:num w:numId="20">
    <w:abstractNumId w:val="3"/>
  </w:num>
  <w:num w:numId="21">
    <w:abstractNumId w:val="2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5"/>
    <w:rsid w:val="00027538"/>
    <w:rsid w:val="0005699A"/>
    <w:rsid w:val="000A2423"/>
    <w:rsid w:val="000B3D65"/>
    <w:rsid w:val="00105CB9"/>
    <w:rsid w:val="001348D0"/>
    <w:rsid w:val="00235B66"/>
    <w:rsid w:val="00294FD2"/>
    <w:rsid w:val="002B440B"/>
    <w:rsid w:val="00345151"/>
    <w:rsid w:val="00363B96"/>
    <w:rsid w:val="003B6E51"/>
    <w:rsid w:val="00404D97"/>
    <w:rsid w:val="004E7300"/>
    <w:rsid w:val="00514CEC"/>
    <w:rsid w:val="00535D2B"/>
    <w:rsid w:val="00547555"/>
    <w:rsid w:val="005F18DF"/>
    <w:rsid w:val="0060308B"/>
    <w:rsid w:val="00680BF8"/>
    <w:rsid w:val="006B1480"/>
    <w:rsid w:val="006B6C54"/>
    <w:rsid w:val="006E32D5"/>
    <w:rsid w:val="007009C7"/>
    <w:rsid w:val="00700CC6"/>
    <w:rsid w:val="00726A4C"/>
    <w:rsid w:val="007518E6"/>
    <w:rsid w:val="007C182C"/>
    <w:rsid w:val="008165FA"/>
    <w:rsid w:val="00820558"/>
    <w:rsid w:val="008769BE"/>
    <w:rsid w:val="008B3FF0"/>
    <w:rsid w:val="008B4CA7"/>
    <w:rsid w:val="008D1421"/>
    <w:rsid w:val="00951B85"/>
    <w:rsid w:val="00A257C4"/>
    <w:rsid w:val="00A263FA"/>
    <w:rsid w:val="00AC044D"/>
    <w:rsid w:val="00AD08CF"/>
    <w:rsid w:val="00AD4F68"/>
    <w:rsid w:val="00B268C7"/>
    <w:rsid w:val="00B67161"/>
    <w:rsid w:val="00B77013"/>
    <w:rsid w:val="00BC6DB4"/>
    <w:rsid w:val="00C53AB3"/>
    <w:rsid w:val="00C95023"/>
    <w:rsid w:val="00CF7A60"/>
    <w:rsid w:val="00D73861"/>
    <w:rsid w:val="00D8565D"/>
    <w:rsid w:val="00E056CA"/>
    <w:rsid w:val="00E108BE"/>
    <w:rsid w:val="00E156F3"/>
    <w:rsid w:val="00E16A0B"/>
    <w:rsid w:val="00E21EA3"/>
    <w:rsid w:val="00E33A21"/>
    <w:rsid w:val="00E44106"/>
    <w:rsid w:val="00EE41FE"/>
    <w:rsid w:val="00F54263"/>
    <w:rsid w:val="00FC6311"/>
    <w:rsid w:val="00FE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C4D5"/>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E16A0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8DE9-5E08-4DCA-9CE7-5DBFCCF8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605305EE</Template>
  <TotalTime>1</TotalTime>
  <Pages>2</Pages>
  <Words>46</Words>
  <Characters>268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Karolyn Muzzlewhite - Salcombe</cp:lastModifiedBy>
  <cp:revision>2</cp:revision>
  <cp:lastPrinted>2018-06-21T08:15:00Z</cp:lastPrinted>
  <dcterms:created xsi:type="dcterms:W3CDTF">2019-09-19T12:23:00Z</dcterms:created>
  <dcterms:modified xsi:type="dcterms:W3CDTF">2019-09-19T12:23:00Z</dcterms:modified>
</cp:coreProperties>
</file>